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E3" w:rsidRPr="007779E3" w:rsidRDefault="007779E3" w:rsidP="007779E3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  <w:color w:val="000000"/>
          <w:lang w:bidi="ne-NP"/>
        </w:rPr>
      </w:pPr>
      <w:r w:rsidRPr="007779E3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BHEL SBD Bangalore has floated </w:t>
      </w:r>
      <w:r w:rsidRPr="007779E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bidi="ne-NP"/>
        </w:rPr>
        <w:t>Global Tender Enquiry</w:t>
      </w:r>
      <w:r w:rsidRPr="007779E3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 for </w:t>
      </w:r>
      <w:r w:rsidRPr="007779E3">
        <w:rPr>
          <w:rFonts w:ascii="Century Gothic" w:eastAsia="Times New Roman" w:hAnsi="Century Gothic" w:cs="Times New Roman"/>
          <w:b/>
          <w:bCs/>
          <w:color w:val="0000FF"/>
          <w:sz w:val="20"/>
          <w:szCs w:val="20"/>
          <w:lang w:bidi="ne-NP"/>
        </w:rPr>
        <w:t>Supply of Mono Ethanol Amine (MEA) as per BHEL Purchase Specification No.: SCR-D-RM-010 Rev </w:t>
      </w:r>
      <w:r w:rsidRPr="007779E3">
        <w:rPr>
          <w:rFonts w:ascii="Century Gothic" w:eastAsia="Times New Roman" w:hAnsi="Century Gothic" w:cs="Times New Roman"/>
          <w:b/>
          <w:bCs/>
          <w:color w:val="005A95"/>
          <w:sz w:val="20"/>
          <w:szCs w:val="20"/>
          <w:lang w:bidi="ne-NP"/>
        </w:rPr>
        <w:t>01 June 2022</w:t>
      </w:r>
      <w:r w:rsidRPr="007779E3">
        <w:rPr>
          <w:rFonts w:ascii="Century Gothic" w:eastAsia="Times New Roman" w:hAnsi="Century Gothic" w:cs="Times New Roman"/>
          <w:b/>
          <w:bCs/>
          <w:color w:val="0000FF"/>
          <w:sz w:val="20"/>
          <w:szCs w:val="20"/>
          <w:lang w:bidi="ne-NP"/>
        </w:rPr>
        <w:t xml:space="preserve"> against Tender Ref. No.: 12302820 </w:t>
      </w:r>
      <w:proofErr w:type="spellStart"/>
      <w:proofErr w:type="gramStart"/>
      <w:r w:rsidRPr="007779E3">
        <w:rPr>
          <w:rFonts w:ascii="Century Gothic" w:eastAsia="Times New Roman" w:hAnsi="Century Gothic" w:cs="Times New Roman"/>
          <w:b/>
          <w:bCs/>
          <w:color w:val="0000FF"/>
          <w:sz w:val="20"/>
          <w:szCs w:val="20"/>
          <w:lang w:bidi="ne-NP"/>
        </w:rPr>
        <w:t>Dt</w:t>
      </w:r>
      <w:proofErr w:type="spellEnd"/>
      <w:proofErr w:type="gramEnd"/>
      <w:r w:rsidRPr="007779E3">
        <w:rPr>
          <w:rFonts w:ascii="Century Gothic" w:eastAsia="Times New Roman" w:hAnsi="Century Gothic" w:cs="Times New Roman"/>
          <w:b/>
          <w:bCs/>
          <w:color w:val="0000FF"/>
          <w:sz w:val="20"/>
          <w:szCs w:val="20"/>
          <w:lang w:bidi="ne-NP"/>
        </w:rPr>
        <w:t xml:space="preserve"> 14.06.2022.</w:t>
      </w:r>
    </w:p>
    <w:p w:rsidR="007779E3" w:rsidRPr="007779E3" w:rsidRDefault="007779E3" w:rsidP="007779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ne-NP"/>
        </w:rPr>
      </w:pPr>
      <w:r w:rsidRPr="007779E3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 </w:t>
      </w:r>
    </w:p>
    <w:p w:rsidR="007779E3" w:rsidRPr="007779E3" w:rsidRDefault="007779E3" w:rsidP="007779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ne-NP"/>
        </w:rPr>
      </w:pPr>
      <w:r w:rsidRPr="007779E3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The tender details are uploaded in BHEL tender official website (</w:t>
      </w:r>
      <w:hyperlink r:id="rId6" w:tgtFrame="" w:history="1">
        <w:r w:rsidRPr="007779E3">
          <w:rPr>
            <w:rFonts w:ascii="Century Gothic" w:eastAsia="Times New Roman" w:hAnsi="Century Gothic" w:cs="Times New Roman"/>
            <w:color w:val="005A95"/>
            <w:sz w:val="20"/>
            <w:szCs w:val="20"/>
            <w:lang w:bidi="ne-NP"/>
          </w:rPr>
          <w:t>www.bhel.com</w:t>
        </w:r>
      </w:hyperlink>
      <w:r w:rsidRPr="007779E3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) under 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Tenders---</w:t>
      </w:r>
      <w:r w:rsidRPr="007779E3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 Tender notification with following details:</w:t>
      </w:r>
    </w:p>
    <w:p w:rsidR="007779E3" w:rsidRPr="007779E3" w:rsidRDefault="007779E3" w:rsidP="007779E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bidi="ne-NP"/>
        </w:rPr>
      </w:pPr>
      <w:r w:rsidRPr="007779E3">
        <w:rPr>
          <w:rFonts w:ascii="Century Gothic" w:eastAsia="Times New Roman" w:hAnsi="Century Gothic" w:cs="Arial"/>
          <w:b/>
          <w:bCs/>
          <w:color w:val="0000FF"/>
          <w:sz w:val="20"/>
          <w:szCs w:val="20"/>
          <w:u w:val="single"/>
          <w:lang w:bidi="ne-NP"/>
        </w:rPr>
        <w:t>Tender Ref. No.</w:t>
      </w:r>
      <w:proofErr w:type="gramStart"/>
      <w:r w:rsidRPr="007779E3">
        <w:rPr>
          <w:rFonts w:ascii="Century Gothic" w:eastAsia="Times New Roman" w:hAnsi="Century Gothic" w:cs="Arial"/>
          <w:b/>
          <w:bCs/>
          <w:color w:val="0000FF"/>
          <w:sz w:val="20"/>
          <w:szCs w:val="20"/>
          <w:u w:val="single"/>
          <w:lang w:bidi="ne-NP"/>
        </w:rPr>
        <w:t>:.</w:t>
      </w:r>
      <w:proofErr w:type="gramEnd"/>
      <w:r w:rsidRPr="007779E3">
        <w:rPr>
          <w:rFonts w:ascii="Century Gothic" w:eastAsia="Times New Roman" w:hAnsi="Century Gothic" w:cs="Arial"/>
          <w:b/>
          <w:bCs/>
          <w:color w:val="0000FF"/>
          <w:sz w:val="20"/>
          <w:szCs w:val="20"/>
          <w:u w:val="single"/>
          <w:lang w:bidi="ne-NP"/>
        </w:rPr>
        <w:t> </w:t>
      </w:r>
      <w:r w:rsidRPr="007779E3">
        <w:rPr>
          <w:rFonts w:ascii="Century Gothic" w:eastAsia="Times New Roman" w:hAnsi="Century Gothic" w:cs="Arial"/>
          <w:b/>
          <w:bCs/>
          <w:color w:val="0000FF"/>
          <w:sz w:val="20"/>
          <w:szCs w:val="20"/>
          <w:lang w:bidi="ne-NP"/>
        </w:rPr>
        <w:t>12302820</w:t>
      </w:r>
    </w:p>
    <w:p w:rsidR="007779E3" w:rsidRPr="007779E3" w:rsidRDefault="007779E3" w:rsidP="007779E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FF"/>
          <w:lang w:bidi="ne-NP"/>
        </w:rPr>
      </w:pPr>
      <w:r w:rsidRPr="007779E3">
        <w:rPr>
          <w:rFonts w:ascii="Century Gothic" w:eastAsia="Times New Roman" w:hAnsi="Century Gothic" w:cs="Arial"/>
          <w:b/>
          <w:bCs/>
          <w:color w:val="0000FF"/>
          <w:sz w:val="20"/>
          <w:szCs w:val="20"/>
          <w:u w:val="single"/>
          <w:lang w:bidi="ne-NP"/>
        </w:rPr>
        <w:t>Item Description</w:t>
      </w:r>
      <w:r w:rsidRPr="007779E3">
        <w:rPr>
          <w:rFonts w:ascii="Century Gothic" w:eastAsia="Times New Roman" w:hAnsi="Century Gothic" w:cs="Arial"/>
          <w:b/>
          <w:bCs/>
          <w:color w:val="000000"/>
          <w:sz w:val="20"/>
          <w:szCs w:val="20"/>
          <w:u w:val="single"/>
          <w:lang w:bidi="ne-NP"/>
        </w:rPr>
        <w:t>:</w:t>
      </w:r>
      <w:r w:rsidRPr="007779E3">
        <w:rPr>
          <w:rFonts w:ascii="Century Gothic" w:eastAsia="Times New Roman" w:hAnsi="Century Gothic" w:cs="Arial"/>
          <w:b/>
          <w:bCs/>
          <w:color w:val="0000FF"/>
          <w:sz w:val="20"/>
          <w:szCs w:val="20"/>
          <w:lang w:bidi="ne-NP"/>
        </w:rPr>
        <w:t xml:space="preserve"> Supply of Mono Ethanol Amine (MEA) as per BHEL Purchase Specification No.: SCR-D-RM-010 Rev </w:t>
      </w:r>
      <w:r w:rsidRPr="007779E3">
        <w:rPr>
          <w:rFonts w:ascii="Century Gothic" w:eastAsia="Times New Roman" w:hAnsi="Century Gothic" w:cs="Arial"/>
          <w:b/>
          <w:bCs/>
          <w:color w:val="005A95"/>
          <w:sz w:val="20"/>
          <w:szCs w:val="20"/>
          <w:lang w:bidi="ne-NP"/>
        </w:rPr>
        <w:t>01 June 2022</w:t>
      </w:r>
      <w:r w:rsidRPr="007779E3">
        <w:rPr>
          <w:rFonts w:ascii="Century Gothic" w:eastAsia="Times New Roman" w:hAnsi="Century Gothic" w:cs="Arial"/>
          <w:b/>
          <w:bCs/>
          <w:color w:val="0000FF"/>
          <w:sz w:val="20"/>
          <w:szCs w:val="20"/>
          <w:lang w:bidi="ne-NP"/>
        </w:rPr>
        <w:t>.</w:t>
      </w:r>
    </w:p>
    <w:p w:rsidR="007779E3" w:rsidRPr="007779E3" w:rsidRDefault="007779E3" w:rsidP="007779E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FF"/>
          <w:lang w:bidi="ne-NP"/>
        </w:rPr>
      </w:pPr>
      <w:r w:rsidRPr="007779E3">
        <w:rPr>
          <w:rFonts w:ascii="Century Gothic" w:eastAsia="Times New Roman" w:hAnsi="Century Gothic" w:cs="Arial"/>
          <w:b/>
          <w:bCs/>
          <w:color w:val="0000FF"/>
          <w:sz w:val="20"/>
          <w:szCs w:val="20"/>
          <w:u w:val="single"/>
          <w:lang w:bidi="ne-NP"/>
        </w:rPr>
        <w:t>BHEL NIT No.</w:t>
      </w:r>
      <w:r w:rsidRPr="007779E3">
        <w:rPr>
          <w:rFonts w:ascii="Century Gothic" w:eastAsia="Times New Roman" w:hAnsi="Century Gothic" w:cs="Arial"/>
          <w:b/>
          <w:bCs/>
          <w:color w:val="0000FF"/>
          <w:sz w:val="20"/>
          <w:szCs w:val="20"/>
          <w:lang w:bidi="ne-NP"/>
        </w:rPr>
        <w:t> : 66017</w:t>
      </w:r>
    </w:p>
    <w:p w:rsidR="007779E3" w:rsidRPr="007779E3" w:rsidRDefault="007779E3" w:rsidP="007779E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FF"/>
          <w:lang w:bidi="ne-NP"/>
        </w:rPr>
      </w:pPr>
      <w:r w:rsidRPr="007779E3">
        <w:rPr>
          <w:rFonts w:ascii="Century Gothic" w:eastAsia="Times New Roman" w:hAnsi="Century Gothic" w:cs="Arial"/>
          <w:b/>
          <w:bCs/>
          <w:color w:val="0000FF"/>
          <w:sz w:val="20"/>
          <w:szCs w:val="20"/>
          <w:u w:val="single"/>
          <w:lang w:bidi="ne-NP"/>
        </w:rPr>
        <w:t>Tender Due Date of Submission</w:t>
      </w:r>
      <w:r w:rsidRPr="007779E3">
        <w:rPr>
          <w:rFonts w:ascii="Century Gothic" w:eastAsia="Times New Roman" w:hAnsi="Century Gothic" w:cs="Arial"/>
          <w:b/>
          <w:bCs/>
          <w:color w:val="0000FF"/>
          <w:sz w:val="20"/>
          <w:szCs w:val="20"/>
          <w:lang w:bidi="ne-NP"/>
        </w:rPr>
        <w:t> : 24.06.2022 (</w:t>
      </w:r>
      <w:r w:rsidRPr="007779E3">
        <w:rPr>
          <w:rFonts w:ascii="Century Gothic" w:eastAsia="Times New Roman" w:hAnsi="Century Gothic" w:cs="Arial"/>
          <w:b/>
          <w:bCs/>
          <w:color w:val="005A95"/>
          <w:sz w:val="20"/>
          <w:szCs w:val="20"/>
          <w:lang w:bidi="ne-NP"/>
        </w:rPr>
        <w:t>Friday</w:t>
      </w:r>
      <w:r w:rsidRPr="007779E3">
        <w:rPr>
          <w:rFonts w:ascii="Century Gothic" w:eastAsia="Times New Roman" w:hAnsi="Century Gothic" w:cs="Arial"/>
          <w:b/>
          <w:bCs/>
          <w:color w:val="0000FF"/>
          <w:sz w:val="20"/>
          <w:szCs w:val="20"/>
          <w:lang w:bidi="ne-NP"/>
        </w:rPr>
        <w:t xml:space="preserve">) , 14:00 </w:t>
      </w:r>
      <w:proofErr w:type="spellStart"/>
      <w:r w:rsidRPr="007779E3">
        <w:rPr>
          <w:rFonts w:ascii="Century Gothic" w:eastAsia="Times New Roman" w:hAnsi="Century Gothic" w:cs="Arial"/>
          <w:b/>
          <w:bCs/>
          <w:color w:val="0000FF"/>
          <w:sz w:val="20"/>
          <w:szCs w:val="20"/>
          <w:lang w:bidi="ne-NP"/>
        </w:rPr>
        <w:t>Hrs</w:t>
      </w:r>
      <w:proofErr w:type="spellEnd"/>
      <w:r w:rsidRPr="007779E3">
        <w:rPr>
          <w:rFonts w:ascii="Century Gothic" w:eastAsia="Times New Roman" w:hAnsi="Century Gothic" w:cs="Arial"/>
          <w:b/>
          <w:bCs/>
          <w:color w:val="0000FF"/>
          <w:sz w:val="20"/>
          <w:szCs w:val="20"/>
          <w:lang w:bidi="ne-NP"/>
        </w:rPr>
        <w:t xml:space="preserve"> (IST)</w:t>
      </w:r>
    </w:p>
    <w:p w:rsidR="007779E3" w:rsidRPr="007779E3" w:rsidRDefault="007779E3" w:rsidP="007779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ne-NP"/>
        </w:rPr>
      </w:pPr>
      <w:r w:rsidRPr="007779E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bidi="ne-NP"/>
        </w:rPr>
        <w:t> </w:t>
      </w:r>
    </w:p>
    <w:p w:rsidR="007779E3" w:rsidRPr="007779E3" w:rsidRDefault="007779E3" w:rsidP="007779E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bidi="ne-NP"/>
        </w:rPr>
      </w:pPr>
      <w:r w:rsidRPr="007779E3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Direct Link to the above: </w:t>
      </w:r>
      <w:hyperlink r:id="rId7" w:tgtFrame="" w:history="1">
        <w:r w:rsidRPr="007779E3">
          <w:rPr>
            <w:rFonts w:ascii="Century Gothic" w:eastAsia="Times New Roman" w:hAnsi="Century Gothic" w:cs="Times New Roman"/>
            <w:color w:val="005A95"/>
            <w:sz w:val="20"/>
            <w:szCs w:val="20"/>
            <w:lang w:bidi="ne-NP"/>
          </w:rPr>
          <w:t>https://www.bhel.com/supply-mono-ethanol-amine-mea-bhel-purchase-specification-no-scr-d-rm-010-rev-01-june-2022</w:t>
        </w:r>
      </w:hyperlink>
    </w:p>
    <w:p w:rsidR="007779E3" w:rsidRPr="007779E3" w:rsidRDefault="007779E3" w:rsidP="007779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ne-NP"/>
        </w:rPr>
      </w:pPr>
      <w:r w:rsidRPr="007779E3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 </w:t>
      </w:r>
    </w:p>
    <w:p w:rsidR="007779E3" w:rsidRPr="007779E3" w:rsidRDefault="007779E3" w:rsidP="007779E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bidi="ne-NP"/>
        </w:rPr>
      </w:pPr>
      <w:r w:rsidRPr="007779E3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For more details on participation in this tender and downloading the tender documents, please click on the above link and refer attached NIT under </w:t>
      </w:r>
      <w:r w:rsidRPr="007779E3">
        <w:rPr>
          <w:rFonts w:ascii="Century Gothic" w:eastAsia="Times New Roman" w:hAnsi="Century Gothic" w:cs="Times New Roman"/>
          <w:b/>
          <w:bCs/>
          <w:color w:val="0000FF"/>
          <w:sz w:val="20"/>
          <w:szCs w:val="20"/>
          <w:lang w:bidi="ne-NP"/>
        </w:rPr>
        <w:t>BHEL NIT No. 66017</w:t>
      </w:r>
    </w:p>
    <w:p w:rsidR="007779E3" w:rsidRPr="007779E3" w:rsidRDefault="007779E3" w:rsidP="007779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ne-NP"/>
        </w:rPr>
      </w:pPr>
      <w:r w:rsidRPr="007779E3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 </w:t>
      </w:r>
    </w:p>
    <w:p w:rsidR="007779E3" w:rsidRPr="007779E3" w:rsidRDefault="007779E3" w:rsidP="007779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ne-NP"/>
        </w:rPr>
      </w:pPr>
      <w:r w:rsidRPr="007779E3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In case of any difficulty/problem regarding this tender,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 xml:space="preserve"> you may please contact</w:t>
      </w:r>
      <w:r w:rsidRPr="007779E3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.</w:t>
      </w:r>
    </w:p>
    <w:p w:rsidR="007779E3" w:rsidRPr="007779E3" w:rsidRDefault="007779E3" w:rsidP="007779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ne-NP"/>
        </w:rPr>
      </w:pPr>
      <w:r w:rsidRPr="007779E3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 </w:t>
      </w:r>
    </w:p>
    <w:p w:rsidR="007779E3" w:rsidRPr="007779E3" w:rsidRDefault="00145E42" w:rsidP="00145E42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</w:pPr>
      <w:r w:rsidRPr="007779E3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NOTE:</w:t>
      </w:r>
      <w:r w:rsidR="007779E3" w:rsidRPr="007779E3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 xml:space="preserve"> PLEASE NOTE THAT THIS TENDER IS TWO PART BID i.e. PART-</w:t>
      </w:r>
      <w:bookmarkStart w:id="0" w:name="_GoBack"/>
      <w:bookmarkEnd w:id="0"/>
      <w:r w:rsidR="00774A13" w:rsidRPr="007779E3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I:</w:t>
      </w:r>
      <w:r w:rsidR="007779E3" w:rsidRPr="007779E3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 xml:space="preserve"> TECHNICAL BID &amp; PART-</w:t>
      </w:r>
      <w:proofErr w:type="gramStart"/>
      <w:r w:rsidR="007779E3" w:rsidRPr="007779E3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II :</w:t>
      </w:r>
      <w:proofErr w:type="gramEnd"/>
      <w:r w:rsidR="007779E3" w:rsidRPr="007779E3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 xml:space="preserve"> PRICE BID. DO NOT QUOTE IN SINGLE BID. PLEASE REFER ‘NIT Document’ FOR MORE DETAILS FOR PARTICIPATION.</w:t>
      </w:r>
    </w:p>
    <w:p w:rsidR="007779E3" w:rsidRPr="007779E3" w:rsidRDefault="007779E3" w:rsidP="007779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ne-NP"/>
        </w:rPr>
      </w:pPr>
      <w:r w:rsidRPr="007779E3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 </w:t>
      </w:r>
    </w:p>
    <w:p w:rsidR="002F52E7" w:rsidRDefault="00774A13"/>
    <w:sectPr w:rsidR="002F5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150DC"/>
    <w:multiLevelType w:val="multilevel"/>
    <w:tmpl w:val="9636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75"/>
    <w:rsid w:val="00145E42"/>
    <w:rsid w:val="00240B47"/>
    <w:rsid w:val="00721BB6"/>
    <w:rsid w:val="00774A13"/>
    <w:rsid w:val="007779E3"/>
    <w:rsid w:val="00C7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7779E3"/>
  </w:style>
  <w:style w:type="character" w:styleId="Hyperlink">
    <w:name w:val="Hyperlink"/>
    <w:basedOn w:val="DefaultParagraphFont"/>
    <w:uiPriority w:val="99"/>
    <w:semiHidden/>
    <w:unhideWhenUsed/>
    <w:rsid w:val="007779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7779E3"/>
  </w:style>
  <w:style w:type="character" w:styleId="Hyperlink">
    <w:name w:val="Hyperlink"/>
    <w:basedOn w:val="DefaultParagraphFont"/>
    <w:uiPriority w:val="99"/>
    <w:semiHidden/>
    <w:unhideWhenUsed/>
    <w:rsid w:val="00777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hel.com/supply-mono-ethanol-amine-mea-bhel-purchase-specification-no-scr-d-rm-010-rev-01-june-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el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5</cp:revision>
  <dcterms:created xsi:type="dcterms:W3CDTF">2022-06-15T07:51:00Z</dcterms:created>
  <dcterms:modified xsi:type="dcterms:W3CDTF">2022-06-15T07:53:00Z</dcterms:modified>
</cp:coreProperties>
</file>